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98" w:rsidRDefault="00657C71">
      <w:r>
        <w:t xml:space="preserve">Champagne Bollinger </w:t>
      </w:r>
    </w:p>
    <w:p w:rsidR="00657C71" w:rsidRDefault="00657C71"/>
    <w:p w:rsidR="005B137C" w:rsidRDefault="0010096A" w:rsidP="0010096A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Joseph Jacob </w:t>
      </w:r>
      <w:proofErr w:type="spellStart"/>
      <w:r>
        <w:rPr>
          <w:rStyle w:val="tlid-translation"/>
          <w:lang w:val="en"/>
        </w:rPr>
        <w:t>Placide</w:t>
      </w:r>
      <w:proofErr w:type="spellEnd"/>
      <w:r>
        <w:rPr>
          <w:rStyle w:val="tlid-translation"/>
          <w:lang w:val="en"/>
        </w:rPr>
        <w:t xml:space="preserve"> Bollinger and </w:t>
      </w:r>
      <w:proofErr w:type="spellStart"/>
      <w:r>
        <w:rPr>
          <w:rStyle w:val="tlid-translation"/>
          <w:lang w:val="en"/>
        </w:rPr>
        <w:t>Athanase</w:t>
      </w:r>
      <w:proofErr w:type="spellEnd"/>
      <w:r>
        <w:rPr>
          <w:rStyle w:val="tlid-translation"/>
          <w:lang w:val="en"/>
        </w:rPr>
        <w:t xml:space="preserve">-Louis-Emmanuel </w:t>
      </w:r>
      <w:proofErr w:type="spellStart"/>
      <w:r>
        <w:rPr>
          <w:rStyle w:val="tlid-translation"/>
          <w:lang w:val="en"/>
        </w:rPr>
        <w:t>Hennequin</w:t>
      </w:r>
      <w:proofErr w:type="spellEnd"/>
      <w:r>
        <w:rPr>
          <w:rStyle w:val="tlid-translation"/>
          <w:lang w:val="en"/>
        </w:rPr>
        <w:t xml:space="preserve"> founded Bollinger in 1829</w:t>
      </w:r>
      <w:r>
        <w:rPr>
          <w:rStyle w:val="tlid-translation"/>
          <w:lang w:val="en"/>
        </w:rPr>
        <w:t>. Th</w:t>
      </w:r>
      <w:r>
        <w:rPr>
          <w:rStyle w:val="tlid-translation"/>
          <w:lang w:val="en"/>
        </w:rPr>
        <w:t>e family owns land in the region since 1585</w:t>
      </w:r>
      <w:r>
        <w:rPr>
          <w:rStyle w:val="tlid-translation"/>
          <w:lang w:val="en"/>
        </w:rPr>
        <w:t xml:space="preserve"> and it is</w:t>
      </w:r>
      <w:r>
        <w:rPr>
          <w:rStyle w:val="tlid-translation"/>
          <w:lang w:val="en"/>
        </w:rPr>
        <w:t xml:space="preserve"> still a family business.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>The house owns 170 hectares of land, almost all of</w:t>
      </w:r>
      <w:r>
        <w:rPr>
          <w:rStyle w:val="tlid-translation"/>
          <w:lang w:val="en"/>
        </w:rPr>
        <w:t xml:space="preserve"> them are</w:t>
      </w:r>
      <w:r>
        <w:rPr>
          <w:rStyle w:val="tlid-translation"/>
          <w:lang w:val="en"/>
        </w:rPr>
        <w:t xml:space="preserve"> Grand Cru and Premier Cr</w:t>
      </w:r>
      <w:r w:rsidR="00FE312B">
        <w:rPr>
          <w:rStyle w:val="tlid-translation"/>
          <w:lang w:val="en"/>
        </w:rPr>
        <w:t>u. T</w:t>
      </w:r>
      <w:r>
        <w:rPr>
          <w:rStyle w:val="tlid-translation"/>
          <w:lang w:val="en"/>
        </w:rPr>
        <w:t xml:space="preserve">his area counts for 60 per cent of domestic production. The other 40% </w:t>
      </w:r>
      <w:r>
        <w:rPr>
          <w:rStyle w:val="tlid-translation"/>
          <w:lang w:val="en"/>
        </w:rPr>
        <w:t>are</w:t>
      </w:r>
      <w:r>
        <w:rPr>
          <w:rStyle w:val="tlid-translation"/>
          <w:lang w:val="en"/>
        </w:rPr>
        <w:t xml:space="preserve"> b</w:t>
      </w:r>
      <w:r>
        <w:rPr>
          <w:rStyle w:val="tlid-translation"/>
          <w:lang w:val="en"/>
        </w:rPr>
        <w:t>ought</w:t>
      </w:r>
      <w:r>
        <w:rPr>
          <w:rStyle w:val="tlid-translation"/>
          <w:lang w:val="en"/>
        </w:rPr>
        <w:t xml:space="preserve"> from 250 contract farmers.</w:t>
      </w:r>
      <w:r>
        <w:rPr>
          <w:lang w:val="en"/>
        </w:rPr>
        <w:br/>
      </w:r>
      <w:r>
        <w:rPr>
          <w:lang w:val="en"/>
        </w:rPr>
        <w:br/>
      </w:r>
      <w:r>
        <w:rPr>
          <w:rStyle w:val="tlid-translation"/>
          <w:lang w:val="en"/>
        </w:rPr>
        <w:t xml:space="preserve">The house works very traditional, using just the first pressing, the cuvée. The </w:t>
      </w:r>
      <w:r w:rsidR="00FE312B">
        <w:rPr>
          <w:rStyle w:val="tlid-translation"/>
          <w:lang w:val="en"/>
        </w:rPr>
        <w:t>f</w:t>
      </w:r>
      <w:r>
        <w:rPr>
          <w:rStyle w:val="tlid-translation"/>
          <w:lang w:val="en"/>
        </w:rPr>
        <w:t xml:space="preserve">irst </w:t>
      </w:r>
      <w:r w:rsidR="00FE312B">
        <w:rPr>
          <w:rStyle w:val="tlid-translation"/>
          <w:lang w:val="en"/>
        </w:rPr>
        <w:t>f</w:t>
      </w:r>
      <w:r>
        <w:rPr>
          <w:rStyle w:val="tlid-translation"/>
          <w:lang w:val="en"/>
        </w:rPr>
        <w:t>ermentation (</w:t>
      </w:r>
      <w:r>
        <w:rPr>
          <w:rStyle w:val="tlid-translation"/>
          <w:lang w:val="en"/>
        </w:rPr>
        <w:t>e</w:t>
      </w:r>
      <w:r>
        <w:rPr>
          <w:rStyle w:val="tlid-translation"/>
          <w:lang w:val="en"/>
        </w:rPr>
        <w:t>x</w:t>
      </w:r>
      <w:r>
        <w:rPr>
          <w:rStyle w:val="tlid-translation"/>
          <w:lang w:val="en"/>
        </w:rPr>
        <w:t>ce</w:t>
      </w:r>
      <w:r>
        <w:rPr>
          <w:rStyle w:val="tlid-translation"/>
          <w:lang w:val="en"/>
        </w:rPr>
        <w:t xml:space="preserve">pt </w:t>
      </w:r>
      <w:r w:rsidR="005B137C">
        <w:rPr>
          <w:rStyle w:val="tlid-translation"/>
          <w:lang w:val="en"/>
        </w:rPr>
        <w:t xml:space="preserve">for the </w:t>
      </w:r>
      <w:r>
        <w:rPr>
          <w:rStyle w:val="tlid-translation"/>
          <w:lang w:val="en"/>
        </w:rPr>
        <w:t>Special Cuvée and Brut Rosé) takes place in small old wooden barrel</w:t>
      </w:r>
      <w:r w:rsidR="005B137C">
        <w:rPr>
          <w:rStyle w:val="tlid-translation"/>
          <w:lang w:val="en"/>
        </w:rPr>
        <w:t>s</w:t>
      </w:r>
      <w:r>
        <w:rPr>
          <w:rStyle w:val="tlid-translation"/>
          <w:lang w:val="en"/>
        </w:rPr>
        <w:t xml:space="preserve">. Bollinger is proud to use more than 3000 of them. </w:t>
      </w:r>
      <w:r w:rsidR="00FE312B">
        <w:rPr>
          <w:rStyle w:val="tlid-translation"/>
          <w:lang w:val="en"/>
        </w:rPr>
        <w:t>All wines usually undergo the malolactic fermentation</w:t>
      </w:r>
      <w:r>
        <w:rPr>
          <w:rStyle w:val="tlid-translation"/>
          <w:lang w:val="en"/>
        </w:rPr>
        <w:t>. All reserve wines are kept under 1-1.5 pressure in Magnum</w:t>
      </w:r>
      <w:r w:rsidR="00FE312B">
        <w:rPr>
          <w:rStyle w:val="tlid-translation"/>
          <w:lang w:val="en"/>
        </w:rPr>
        <w:t xml:space="preserve"> this 600’000 Magnums</w:t>
      </w:r>
      <w:r w:rsidR="006D75CB">
        <w:rPr>
          <w:rStyle w:val="tlid-translation"/>
          <w:lang w:val="en"/>
        </w:rPr>
        <w:t xml:space="preserve"> (up to 80’000 new Magnum each year)</w:t>
      </w:r>
      <w:r w:rsidR="00FE312B">
        <w:rPr>
          <w:rStyle w:val="tlid-translation"/>
          <w:lang w:val="en"/>
        </w:rPr>
        <w:t xml:space="preserve"> are the soul of Bollinger.</w:t>
      </w:r>
      <w:r>
        <w:rPr>
          <w:lang w:val="en"/>
        </w:rPr>
        <w:br/>
      </w:r>
      <w:r>
        <w:rPr>
          <w:lang w:val="en"/>
        </w:rPr>
        <w:br/>
      </w:r>
      <w:r w:rsidR="00862526">
        <w:rPr>
          <w:rStyle w:val="tlid-translation"/>
          <w:lang w:val="en"/>
        </w:rPr>
        <w:t>T</w:t>
      </w:r>
      <w:r>
        <w:rPr>
          <w:rStyle w:val="tlid-translation"/>
          <w:lang w:val="en"/>
        </w:rPr>
        <w:t>he famous Madame Lily Bollinger the widow of Jacques Bollinger</w:t>
      </w:r>
      <w:r w:rsidR="00862526">
        <w:rPr>
          <w:rStyle w:val="tlid-translation"/>
          <w:lang w:val="en"/>
        </w:rPr>
        <w:t xml:space="preserve"> founded</w:t>
      </w:r>
      <w:r w:rsidR="00862526" w:rsidRPr="00862526">
        <w:rPr>
          <w:rStyle w:val="tlid-translation"/>
          <w:lang w:val="en"/>
        </w:rPr>
        <w:t xml:space="preserve"> </w:t>
      </w:r>
      <w:r w:rsidR="00862526">
        <w:rPr>
          <w:rStyle w:val="tlid-translation"/>
          <w:lang w:val="en"/>
        </w:rPr>
        <w:t>R.D. (</w:t>
      </w:r>
      <w:proofErr w:type="spellStart"/>
      <w:r w:rsidR="00862526">
        <w:rPr>
          <w:rStyle w:val="tlid-translation"/>
          <w:lang w:val="en"/>
        </w:rPr>
        <w:t>récemment</w:t>
      </w:r>
      <w:proofErr w:type="spellEnd"/>
      <w:r w:rsidR="00862526">
        <w:rPr>
          <w:rStyle w:val="tlid-translation"/>
          <w:lang w:val="en"/>
        </w:rPr>
        <w:t xml:space="preserve"> </w:t>
      </w:r>
      <w:proofErr w:type="spellStart"/>
      <w:r w:rsidR="00862526">
        <w:rPr>
          <w:rStyle w:val="tlid-translation"/>
          <w:lang w:val="en"/>
        </w:rPr>
        <w:t>dégorgé</w:t>
      </w:r>
      <w:proofErr w:type="spellEnd"/>
      <w:r w:rsidR="00862526">
        <w:rPr>
          <w:rStyle w:val="tlid-translation"/>
          <w:lang w:val="en"/>
        </w:rPr>
        <w:t xml:space="preserve"> / recently disgorged)</w:t>
      </w:r>
      <w:r w:rsidR="00862526">
        <w:rPr>
          <w:rStyle w:val="tlid-translation"/>
          <w:lang w:val="en"/>
        </w:rPr>
        <w:t xml:space="preserve"> with the Vintage 1952 in the 60`</w:t>
      </w:r>
      <w:r>
        <w:rPr>
          <w:rStyle w:val="tlid-translation"/>
          <w:lang w:val="en"/>
        </w:rPr>
        <w:t>.</w:t>
      </w:r>
      <w:r w:rsidR="005B137C">
        <w:rPr>
          <w:rStyle w:val="tlid-translation"/>
          <w:lang w:val="en"/>
        </w:rPr>
        <w:t xml:space="preserve"> R.D </w:t>
      </w:r>
      <w:bookmarkStart w:id="0" w:name="_GoBack"/>
      <w:r w:rsidR="005B137C">
        <w:rPr>
          <w:rStyle w:val="tlid-translation"/>
          <w:lang w:val="en"/>
        </w:rPr>
        <w:t xml:space="preserve">is </w:t>
      </w:r>
      <w:proofErr w:type="gramStart"/>
      <w:r w:rsidR="005B137C">
        <w:rPr>
          <w:rStyle w:val="tlid-translation"/>
          <w:lang w:val="en"/>
        </w:rPr>
        <w:t>exactly the same</w:t>
      </w:r>
      <w:proofErr w:type="gramEnd"/>
      <w:r w:rsidR="005B137C">
        <w:rPr>
          <w:rStyle w:val="tlid-translation"/>
          <w:lang w:val="en"/>
        </w:rPr>
        <w:t xml:space="preserve"> </w:t>
      </w:r>
      <w:bookmarkEnd w:id="0"/>
      <w:r w:rsidR="005B137C">
        <w:rPr>
          <w:rStyle w:val="tlid-translation"/>
          <w:lang w:val="en"/>
        </w:rPr>
        <w:t>wine</w:t>
      </w:r>
      <w:r w:rsidR="005B137C">
        <w:rPr>
          <w:rStyle w:val="tlid-translation"/>
          <w:lang w:val="en"/>
        </w:rPr>
        <w:t xml:space="preserve"> as La</w:t>
      </w:r>
      <w:r>
        <w:rPr>
          <w:rStyle w:val="tlid-translation"/>
          <w:lang w:val="en"/>
        </w:rPr>
        <w:t xml:space="preserve"> Grande </w:t>
      </w:r>
      <w:proofErr w:type="spellStart"/>
      <w:r>
        <w:rPr>
          <w:rStyle w:val="tlid-translation"/>
          <w:lang w:val="en"/>
        </w:rPr>
        <w:t>Année</w:t>
      </w:r>
      <w:proofErr w:type="spellEnd"/>
      <w:r>
        <w:rPr>
          <w:rStyle w:val="tlid-translation"/>
          <w:lang w:val="en"/>
        </w:rPr>
        <w:t xml:space="preserve"> (LGA)</w:t>
      </w:r>
      <w:r w:rsidR="00862526">
        <w:rPr>
          <w:rStyle w:val="tlid-translation"/>
          <w:lang w:val="en"/>
        </w:rPr>
        <w:t xml:space="preserve"> the Vintage from Bollinger</w:t>
      </w:r>
      <w:r w:rsidR="005B137C">
        <w:rPr>
          <w:rStyle w:val="tlid-translation"/>
          <w:lang w:val="en"/>
        </w:rPr>
        <w:t xml:space="preserve">, only aged longer on the lees and for the reason dosed lower with 3-4 gr/l instead of 7-9 gr/l. </w:t>
      </w:r>
    </w:p>
    <w:p w:rsidR="00862526" w:rsidRDefault="00862526" w:rsidP="0010096A">
      <w:pPr>
        <w:rPr>
          <w:rStyle w:val="tlid-translation"/>
          <w:lang w:val="en"/>
        </w:rPr>
      </w:pPr>
    </w:p>
    <w:p w:rsidR="00862526" w:rsidRDefault="00862526" w:rsidP="0010096A">
      <w:pPr>
        <w:rPr>
          <w:rStyle w:val="tlid-translation"/>
          <w:lang w:val="en"/>
        </w:rPr>
      </w:pPr>
      <w:proofErr w:type="spellStart"/>
      <w:r>
        <w:rPr>
          <w:rStyle w:val="tlid-translation"/>
          <w:lang w:val="en"/>
        </w:rPr>
        <w:t>Präsident</w:t>
      </w:r>
      <w:proofErr w:type="spellEnd"/>
      <w:r>
        <w:rPr>
          <w:rStyle w:val="tlid-translation"/>
          <w:lang w:val="en"/>
        </w:rPr>
        <w:t xml:space="preserve">: </w:t>
      </w:r>
      <w:proofErr w:type="spellStart"/>
      <w:r>
        <w:rPr>
          <w:rStyle w:val="tlid-translation"/>
          <w:lang w:val="en"/>
        </w:rPr>
        <w:t>Jérome</w:t>
      </w:r>
      <w:proofErr w:type="spellEnd"/>
      <w:r>
        <w:rPr>
          <w:rStyle w:val="tlid-translation"/>
          <w:lang w:val="en"/>
        </w:rPr>
        <w:t xml:space="preserve"> </w:t>
      </w:r>
      <w:proofErr w:type="spellStart"/>
      <w:r>
        <w:rPr>
          <w:rStyle w:val="tlid-translation"/>
          <w:lang w:val="en"/>
        </w:rPr>
        <w:t>Philipon</w:t>
      </w:r>
      <w:proofErr w:type="spellEnd"/>
    </w:p>
    <w:p w:rsidR="00862526" w:rsidRDefault="00862526" w:rsidP="0010096A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Chef de Caves: Gilles </w:t>
      </w:r>
      <w:proofErr w:type="spellStart"/>
      <w:r>
        <w:rPr>
          <w:rStyle w:val="tlid-translation"/>
          <w:lang w:val="en"/>
        </w:rPr>
        <w:t>Decotes</w:t>
      </w:r>
      <w:proofErr w:type="spellEnd"/>
      <w:r>
        <w:rPr>
          <w:rStyle w:val="tlid-translation"/>
          <w:lang w:val="en"/>
        </w:rPr>
        <w:t xml:space="preserve"> </w:t>
      </w:r>
    </w:p>
    <w:p w:rsidR="00FE312B" w:rsidRDefault="00FE312B" w:rsidP="0010096A">
      <w:pPr>
        <w:rPr>
          <w:rStyle w:val="tlid-translation"/>
          <w:lang w:val="en"/>
        </w:rPr>
      </w:pPr>
      <w:r>
        <w:rPr>
          <w:rStyle w:val="tlid-translation"/>
          <w:lang w:val="en"/>
        </w:rPr>
        <w:t xml:space="preserve">General Manager: Charles-Armand de </w:t>
      </w:r>
      <w:proofErr w:type="spellStart"/>
      <w:r>
        <w:rPr>
          <w:rStyle w:val="tlid-translation"/>
          <w:lang w:val="en"/>
        </w:rPr>
        <w:t>Belenet</w:t>
      </w:r>
      <w:proofErr w:type="spellEnd"/>
    </w:p>
    <w:p w:rsidR="00862526" w:rsidRDefault="00862526" w:rsidP="0010096A">
      <w:pPr>
        <w:rPr>
          <w:rStyle w:val="tlid-translation"/>
          <w:lang w:val="en"/>
        </w:rPr>
      </w:pPr>
      <w:r>
        <w:rPr>
          <w:rStyle w:val="tlid-translation"/>
          <w:lang w:val="en"/>
        </w:rPr>
        <w:t>Produ</w:t>
      </w:r>
      <w:r w:rsidR="006D75CB">
        <w:rPr>
          <w:rStyle w:val="tlid-translation"/>
          <w:lang w:val="en"/>
        </w:rPr>
        <w:t>c</w:t>
      </w:r>
      <w:r>
        <w:rPr>
          <w:rStyle w:val="tlid-translation"/>
          <w:lang w:val="en"/>
        </w:rPr>
        <w:t xml:space="preserve">tion: 2,8 Mil </w:t>
      </w:r>
      <w:r w:rsidR="006D75CB">
        <w:rPr>
          <w:rStyle w:val="tlid-translation"/>
          <w:lang w:val="en"/>
        </w:rPr>
        <w:t>b</w:t>
      </w:r>
      <w:r>
        <w:rPr>
          <w:rStyle w:val="tlid-translation"/>
          <w:lang w:val="en"/>
        </w:rPr>
        <w:t>ottles</w:t>
      </w:r>
    </w:p>
    <w:p w:rsidR="006D75CB" w:rsidRDefault="006D75CB" w:rsidP="0010096A">
      <w:pPr>
        <w:rPr>
          <w:rStyle w:val="tlid-translation"/>
          <w:lang w:val="en"/>
        </w:rPr>
      </w:pPr>
    </w:p>
    <w:p w:rsidR="006D75CB" w:rsidRDefault="006D75CB" w:rsidP="0010096A">
      <w:pPr>
        <w:rPr>
          <w:rStyle w:val="tlid-translation"/>
          <w:lang w:val="en"/>
        </w:rPr>
      </w:pPr>
      <w:proofErr w:type="gramStart"/>
      <w:r>
        <w:rPr>
          <w:rStyle w:val="tlid-translation"/>
          <w:lang w:val="en"/>
        </w:rPr>
        <w:t>Details :</w:t>
      </w:r>
      <w:proofErr w:type="gramEnd"/>
    </w:p>
    <w:p w:rsidR="006D75CB" w:rsidRDefault="006D75CB" w:rsidP="0010096A">
      <w:pPr>
        <w:rPr>
          <w:rStyle w:val="tlid-translation"/>
          <w:lang w:val="en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200"/>
        <w:gridCol w:w="1460"/>
        <w:gridCol w:w="2280"/>
        <w:gridCol w:w="2380"/>
        <w:gridCol w:w="1200"/>
      </w:tblGrid>
      <w:tr w:rsidR="006D75CB" w:rsidRPr="006D75CB" w:rsidTr="006D75CB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Cuvée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Vintage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proofErr w:type="spellStart"/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Degorgement</w:t>
            </w:r>
            <w:proofErr w:type="spellEnd"/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proofErr w:type="spellStart"/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Cépage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Grand Cru / Premier Cru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 xml:space="preserve"> Dosage 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 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22.01.2018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66% PN, 34%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88% GC, 12%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07.01.2016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60% PN, 40%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71% GC, 29%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29.08.2012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63% PN, 37%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82% GC, 18%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10.05.2007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70% PN, 30%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75% GC, 25%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20.07.2009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65% PN, 35%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75% GC, 25%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15.05.2006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67% PN, 33%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82% GC, 18%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30.06.2003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69% PN, 31%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67% GC, 33%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01.09.2003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72% PN, 28%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66% GC, 34%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27.01.1999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65% PN, 35%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58% GC, 42%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02.02.1998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75% PN, 25%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64% GC, 36%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  <w:tr w:rsidR="006D75CB" w:rsidRPr="006D75CB" w:rsidTr="006D75CB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R.D.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1975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CH"/>
              </w:rPr>
              <w:t>un</w:t>
            </w: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known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70% PN, 30% 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52% GC, 48% PC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CB" w:rsidRPr="006D75CB" w:rsidRDefault="006D75CB" w:rsidP="006D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6D75CB">
              <w:rPr>
                <w:rFonts w:ascii="Calibri" w:eastAsia="Times New Roman" w:hAnsi="Calibri" w:cs="Calibri"/>
                <w:color w:val="000000"/>
                <w:lang w:eastAsia="de-CH"/>
              </w:rPr>
              <w:t>3-4 g</w:t>
            </w:r>
          </w:p>
        </w:tc>
      </w:tr>
    </w:tbl>
    <w:p w:rsidR="00862526" w:rsidRDefault="00862526" w:rsidP="0010096A">
      <w:pPr>
        <w:rPr>
          <w:lang w:val="en"/>
        </w:rPr>
      </w:pPr>
    </w:p>
    <w:p w:rsidR="006D75CB" w:rsidRPr="005B137C" w:rsidRDefault="006D75CB" w:rsidP="0010096A">
      <w:pPr>
        <w:rPr>
          <w:lang w:val="en"/>
        </w:rPr>
      </w:pPr>
      <w:r>
        <w:rPr>
          <w:lang w:val="en"/>
        </w:rPr>
        <w:t>All details are provided directly from the house.</w:t>
      </w:r>
    </w:p>
    <w:sectPr w:rsidR="006D75CB" w:rsidRPr="005B13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71"/>
    <w:rsid w:val="0010096A"/>
    <w:rsid w:val="00381A01"/>
    <w:rsid w:val="005B137C"/>
    <w:rsid w:val="00657C71"/>
    <w:rsid w:val="006C232A"/>
    <w:rsid w:val="006D75CB"/>
    <w:rsid w:val="007B6998"/>
    <w:rsid w:val="00862526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1E68"/>
  <w15:chartTrackingRefBased/>
  <w15:docId w15:val="{43962386-FE5A-48E7-8536-EB9A6F52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lid-translation">
    <w:name w:val="tlid-translation"/>
    <w:basedOn w:val="Absatz-Standardschriftart"/>
    <w:rsid w:val="0010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Betschart</dc:creator>
  <cp:keywords/>
  <dc:description/>
  <cp:lastModifiedBy>Dominik Betschart</cp:lastModifiedBy>
  <cp:revision>1</cp:revision>
  <dcterms:created xsi:type="dcterms:W3CDTF">2019-09-12T11:55:00Z</dcterms:created>
  <dcterms:modified xsi:type="dcterms:W3CDTF">2019-09-12T13:32:00Z</dcterms:modified>
</cp:coreProperties>
</file>